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A36D6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A2309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A230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4F33BC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F33BC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JN004378/2020-B01 - A-58/20; Rekonstrukcija ceste R3-653/1363 Sodražica-Hrib, od km 9.826 do km 10.575, datum objave: 10.07.2020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D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atum prejema: 23.07.2020   14:47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CF6F2A" w:rsidRPr="00FA2309" w:rsidRDefault="00FA2309" w:rsidP="00FA2309">
      <w:pPr>
        <w:pStyle w:val="Telobesedila2"/>
        <w:jc w:val="left"/>
        <w:rPr>
          <w:rFonts w:ascii="Tahoma" w:hAnsi="Tahoma" w:cs="Tahoma"/>
          <w:color w:val="333333"/>
          <w:sz w:val="22"/>
          <w:szCs w:val="22"/>
        </w:rPr>
      </w:pPr>
      <w:r w:rsidRPr="00FA2309">
        <w:rPr>
          <w:rFonts w:ascii="Tahoma" w:hAnsi="Tahoma" w:cs="Tahoma"/>
          <w:color w:val="333333"/>
          <w:sz w:val="22"/>
          <w:szCs w:val="22"/>
        </w:rPr>
        <w:t>Spoštovani,</w:t>
      </w:r>
      <w:r w:rsidRPr="00FA2309">
        <w:rPr>
          <w:rFonts w:ascii="Tahoma" w:hAnsi="Tahoma" w:cs="Tahoma"/>
          <w:color w:val="333333"/>
          <w:sz w:val="22"/>
          <w:szCs w:val="22"/>
        </w:rPr>
        <w:br/>
      </w:r>
      <w:r w:rsidRPr="00FA2309">
        <w:rPr>
          <w:rFonts w:ascii="Tahoma" w:hAnsi="Tahoma" w:cs="Tahoma"/>
          <w:color w:val="333333"/>
          <w:sz w:val="22"/>
          <w:szCs w:val="22"/>
        </w:rPr>
        <w:br/>
        <w:t>Naprošam vas za obrazložitev postavke:</w:t>
      </w:r>
      <w:r w:rsidRPr="00FA2309">
        <w:rPr>
          <w:rFonts w:ascii="Tahoma" w:hAnsi="Tahoma" w:cs="Tahoma"/>
          <w:color w:val="333333"/>
          <w:sz w:val="22"/>
          <w:szCs w:val="22"/>
        </w:rPr>
        <w:br/>
        <w:t>cesta 42.113 "Izdelava vzdolžne in prečne drenaže, globoke do 1,0 m, na planumu izkopa, z gibljivimi plastičnimi cevmi premera 10 cm, položenih na betonsko posteljico" m1 1.227,50</w:t>
      </w:r>
      <w:r w:rsidRPr="00FA2309">
        <w:rPr>
          <w:rFonts w:ascii="Tahoma" w:hAnsi="Tahoma" w:cs="Tahoma"/>
          <w:color w:val="333333"/>
          <w:sz w:val="22"/>
          <w:szCs w:val="22"/>
        </w:rPr>
        <w:br/>
        <w:t>Ali se v ceni na enoto upošteva polaganje cevi na planum izkopa ali na betonsko posteljico?</w:t>
      </w:r>
      <w:r w:rsidRPr="00FA2309">
        <w:rPr>
          <w:rFonts w:ascii="Tahoma" w:hAnsi="Tahoma" w:cs="Tahoma"/>
          <w:color w:val="333333"/>
          <w:sz w:val="22"/>
          <w:szCs w:val="22"/>
        </w:rPr>
        <w:br/>
        <w:t xml:space="preserve">Kaj pa </w:t>
      </w:r>
      <w:proofErr w:type="spellStart"/>
      <w:r w:rsidRPr="00FA2309">
        <w:rPr>
          <w:rFonts w:ascii="Tahoma" w:hAnsi="Tahoma" w:cs="Tahoma"/>
          <w:color w:val="333333"/>
          <w:sz w:val="22"/>
          <w:szCs w:val="22"/>
        </w:rPr>
        <w:t>obsip</w:t>
      </w:r>
      <w:proofErr w:type="spellEnd"/>
      <w:r w:rsidRPr="00FA2309">
        <w:rPr>
          <w:rFonts w:ascii="Tahoma" w:hAnsi="Tahoma" w:cs="Tahoma"/>
          <w:color w:val="333333"/>
          <w:sz w:val="22"/>
          <w:szCs w:val="22"/>
        </w:rPr>
        <w:t xml:space="preserve"> drenaže z </w:t>
      </w:r>
      <w:proofErr w:type="spellStart"/>
      <w:r w:rsidRPr="00FA2309">
        <w:rPr>
          <w:rFonts w:ascii="Tahoma" w:hAnsi="Tahoma" w:cs="Tahoma"/>
          <w:color w:val="333333"/>
          <w:sz w:val="22"/>
          <w:szCs w:val="22"/>
        </w:rPr>
        <w:t>rizlom</w:t>
      </w:r>
      <w:proofErr w:type="spellEnd"/>
      <w:r w:rsidRPr="00FA2309">
        <w:rPr>
          <w:rFonts w:ascii="Tahoma" w:hAnsi="Tahoma" w:cs="Tahoma"/>
          <w:color w:val="333333"/>
          <w:sz w:val="22"/>
          <w:szCs w:val="22"/>
        </w:rPr>
        <w:t xml:space="preserve"> 8-16 in </w:t>
      </w:r>
      <w:proofErr w:type="spellStart"/>
      <w:r w:rsidRPr="00FA2309">
        <w:rPr>
          <w:rFonts w:ascii="Tahoma" w:hAnsi="Tahoma" w:cs="Tahoma"/>
          <w:color w:val="333333"/>
          <w:sz w:val="22"/>
          <w:szCs w:val="22"/>
        </w:rPr>
        <w:t>obvijanje</w:t>
      </w:r>
      <w:proofErr w:type="spellEnd"/>
      <w:r w:rsidRPr="00FA2309">
        <w:rPr>
          <w:rFonts w:ascii="Tahoma" w:hAnsi="Tahoma" w:cs="Tahoma"/>
          <w:color w:val="333333"/>
          <w:sz w:val="22"/>
          <w:szCs w:val="22"/>
        </w:rPr>
        <w:t xml:space="preserve"> z </w:t>
      </w:r>
      <w:proofErr w:type="spellStart"/>
      <w:r w:rsidRPr="00FA2309">
        <w:rPr>
          <w:rFonts w:ascii="Tahoma" w:hAnsi="Tahoma" w:cs="Tahoma"/>
          <w:color w:val="333333"/>
          <w:sz w:val="22"/>
          <w:szCs w:val="22"/>
        </w:rPr>
        <w:t>geotekstilom</w:t>
      </w:r>
      <w:proofErr w:type="spellEnd"/>
      <w:r w:rsidRPr="00FA2309">
        <w:rPr>
          <w:rFonts w:ascii="Tahoma" w:hAnsi="Tahoma" w:cs="Tahoma"/>
          <w:color w:val="333333"/>
          <w:sz w:val="22"/>
          <w:szCs w:val="22"/>
        </w:rPr>
        <w:t>? V popisu del je samo post zasip z zrnato kamnino iz kamnoloma.</w:t>
      </w:r>
      <w:r w:rsidRPr="00FA2309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FA2309" w:rsidRDefault="00FA2309" w:rsidP="00E813F4">
      <w:pPr>
        <w:pStyle w:val="Telobesedila2"/>
        <w:rPr>
          <w:rFonts w:ascii="Roboto" w:hAnsi="Roboto" w:cs="Arial"/>
          <w:color w:val="333333"/>
          <w:sz w:val="18"/>
          <w:szCs w:val="18"/>
        </w:rPr>
      </w:pPr>
    </w:p>
    <w:p w:rsidR="00FA2309" w:rsidRPr="00A9293C" w:rsidRDefault="00FA2309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484EBC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V ceni upoštevajte samo to kar je opisano v postavki 42.113.</w:t>
      </w:r>
      <w:bookmarkStart w:id="0" w:name="_GoBack"/>
      <w:bookmarkEnd w:id="0"/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2F" w:rsidRDefault="00E8502F">
      <w:r>
        <w:separator/>
      </w:r>
    </w:p>
  </w:endnote>
  <w:endnote w:type="continuationSeparator" w:id="0">
    <w:p w:rsidR="00E8502F" w:rsidRDefault="00E8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F6F2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4F33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2F" w:rsidRDefault="00E8502F">
      <w:r>
        <w:separator/>
      </w:r>
    </w:p>
  </w:footnote>
  <w:footnote w:type="continuationSeparator" w:id="0">
    <w:p w:rsidR="00E8502F" w:rsidRDefault="00E8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4F33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646A9"/>
    <w:rsid w:val="000702B7"/>
    <w:rsid w:val="001836BB"/>
    <w:rsid w:val="001C1685"/>
    <w:rsid w:val="00216549"/>
    <w:rsid w:val="002507C2"/>
    <w:rsid w:val="00290551"/>
    <w:rsid w:val="003133A6"/>
    <w:rsid w:val="00351D2C"/>
    <w:rsid w:val="003560E2"/>
    <w:rsid w:val="003579C0"/>
    <w:rsid w:val="00424A5A"/>
    <w:rsid w:val="0044323F"/>
    <w:rsid w:val="004531A7"/>
    <w:rsid w:val="00484EBC"/>
    <w:rsid w:val="004B34B5"/>
    <w:rsid w:val="004F33BC"/>
    <w:rsid w:val="00556816"/>
    <w:rsid w:val="005A7EF2"/>
    <w:rsid w:val="00634B0D"/>
    <w:rsid w:val="00637BE6"/>
    <w:rsid w:val="008B4003"/>
    <w:rsid w:val="00910043"/>
    <w:rsid w:val="009B1FD9"/>
    <w:rsid w:val="00A05C73"/>
    <w:rsid w:val="00A17575"/>
    <w:rsid w:val="00A36D61"/>
    <w:rsid w:val="00AD3747"/>
    <w:rsid w:val="00AF436D"/>
    <w:rsid w:val="00BE2854"/>
    <w:rsid w:val="00BF6B48"/>
    <w:rsid w:val="00CF6F2A"/>
    <w:rsid w:val="00DB7CDA"/>
    <w:rsid w:val="00E51016"/>
    <w:rsid w:val="00E66D5B"/>
    <w:rsid w:val="00E813F4"/>
    <w:rsid w:val="00E8502F"/>
    <w:rsid w:val="00EA1375"/>
    <w:rsid w:val="00EA1FD5"/>
    <w:rsid w:val="00F22A23"/>
    <w:rsid w:val="00FA1E40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BD8BD-6991-4EC7-8864-DFA2ACA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Miloš</cp:lastModifiedBy>
  <cp:revision>3</cp:revision>
  <cp:lastPrinted>2020-07-23T10:10:00Z</cp:lastPrinted>
  <dcterms:created xsi:type="dcterms:W3CDTF">2020-07-30T09:29:00Z</dcterms:created>
  <dcterms:modified xsi:type="dcterms:W3CDTF">2020-07-30T10:36:00Z</dcterms:modified>
</cp:coreProperties>
</file>